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B5" w:rsidRDefault="00E309B5" w:rsidP="00E309B5">
      <w:pPr>
        <w:pStyle w:val="Body1"/>
        <w:jc w:val="right"/>
      </w:pPr>
      <w:r>
        <w:rPr>
          <w:rFonts w:hAnsi="Arial Unicode MS"/>
        </w:rPr>
        <w:t xml:space="preserve">Night by </w:t>
      </w:r>
      <w:proofErr w:type="spellStart"/>
      <w:r>
        <w:rPr>
          <w:rFonts w:hAnsi="Arial Unicode MS"/>
        </w:rPr>
        <w:t>Elie</w:t>
      </w:r>
      <w:proofErr w:type="spellEnd"/>
      <w:r>
        <w:rPr>
          <w:rFonts w:hAnsi="Arial Unicode MS"/>
        </w:rPr>
        <w:t xml:space="preserve"> Wiesel</w:t>
      </w:r>
    </w:p>
    <w:p w:rsidR="00E309B5" w:rsidRDefault="00E309B5" w:rsidP="00E309B5">
      <w:pPr>
        <w:pStyle w:val="Body1"/>
        <w:jc w:val="right"/>
      </w:pPr>
      <w:r>
        <w:rPr>
          <w:rFonts w:hAnsi="Arial Unicode MS"/>
        </w:rPr>
        <w:t>Reading Comprehension Activity</w:t>
      </w:r>
    </w:p>
    <w:p w:rsidR="00E309B5" w:rsidRDefault="00E309B5" w:rsidP="00E309B5">
      <w:pPr>
        <w:pStyle w:val="Body1"/>
        <w:jc w:val="right"/>
      </w:pPr>
      <w:r>
        <w:rPr>
          <w:rFonts w:hAnsi="Arial Unicode MS"/>
        </w:rPr>
        <w:t xml:space="preserve">Thomas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2014</w:t>
      </w:r>
    </w:p>
    <w:p w:rsidR="00E309B5" w:rsidRDefault="00E309B5" w:rsidP="00E309B5">
      <w:pPr>
        <w:pStyle w:val="Body1"/>
        <w:jc w:val="right"/>
      </w:pPr>
      <w:r>
        <w:rPr>
          <w:rFonts w:hAnsi="Arial Unicode MS"/>
        </w:rPr>
        <w:t xml:space="preserve"> </w:t>
      </w:r>
    </w:p>
    <w:p w:rsidR="00E309B5" w:rsidRDefault="00E309B5" w:rsidP="00E309B5">
      <w:pPr>
        <w:pStyle w:val="Body1"/>
        <w:jc w:val="right"/>
      </w:pPr>
      <w:r>
        <w:rPr>
          <w:rFonts w:hAnsi="Arial Unicode MS"/>
        </w:rPr>
        <w:t xml:space="preserve">Due </w:t>
      </w:r>
      <w:r>
        <w:rPr>
          <w:rFonts w:hAnsi="Arial Unicode MS"/>
        </w:rPr>
        <w:t>Friday</w:t>
      </w:r>
      <w:r>
        <w:rPr>
          <w:rFonts w:hAnsi="Arial Unicode MS"/>
        </w:rPr>
        <w:t xml:space="preserve">, </w:t>
      </w:r>
      <w:r>
        <w:rPr>
          <w:rFonts w:hAnsi="Arial Unicode MS"/>
        </w:rPr>
        <w:t>December 5</w:t>
      </w:r>
    </w:p>
    <w:p w:rsidR="00E309B5" w:rsidRDefault="00E309B5" w:rsidP="00E309B5">
      <w:pPr>
        <w:pStyle w:val="Body1"/>
        <w:jc w:val="right"/>
      </w:pPr>
      <w:r>
        <w:rPr>
          <w:rFonts w:hAnsi="Arial Unicode MS"/>
        </w:rPr>
        <w:t xml:space="preserve"> </w:t>
      </w:r>
    </w:p>
    <w:p w:rsidR="00E309B5" w:rsidRDefault="00E309B5" w:rsidP="00E309B5">
      <w:pPr>
        <w:pStyle w:val="Body1"/>
        <w:jc w:val="right"/>
      </w:pPr>
      <w:r>
        <w:rPr>
          <w:rFonts w:hAnsi="Arial Unicode MS"/>
        </w:rPr>
        <w:t>Section 6</w:t>
      </w:r>
      <w:r>
        <w:rPr>
          <w:rFonts w:hAnsi="Arial Unicode MS"/>
        </w:rPr>
        <w:t xml:space="preserve"> p. </w:t>
      </w:r>
      <w:r>
        <w:rPr>
          <w:rFonts w:hAnsi="Arial Unicode MS"/>
        </w:rPr>
        <w:t>85-97</w:t>
      </w:r>
    </w:p>
    <w:p w:rsidR="00E309B5" w:rsidRDefault="00E309B5" w:rsidP="00E309B5">
      <w:pPr>
        <w:pStyle w:val="Body1"/>
        <w:jc w:val="right"/>
      </w:pPr>
    </w:p>
    <w:p w:rsidR="00E309B5" w:rsidRDefault="00E309B5" w:rsidP="00E309B5">
      <w:pPr>
        <w:pStyle w:val="Body1"/>
        <w:rPr>
          <w:b/>
          <w:sz w:val="30"/>
        </w:rPr>
      </w:pPr>
      <w:r>
        <w:rPr>
          <w:rFonts w:hAnsi="Arial Unicode MS"/>
          <w:b/>
          <w:sz w:val="30"/>
        </w:rPr>
        <w:t>Activity 1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  <w:r>
        <w:rPr>
          <w:rFonts w:hAnsi="Arial Unicode MS"/>
        </w:rPr>
        <w:t xml:space="preserve">While you read or listen to Section </w:t>
      </w:r>
      <w:r>
        <w:rPr>
          <w:rFonts w:hAnsi="Arial Unicode MS"/>
        </w:rPr>
        <w:t>6</w:t>
      </w:r>
      <w:r>
        <w:rPr>
          <w:rFonts w:hAnsi="Arial Unicode MS"/>
        </w:rPr>
        <w:t>, write a one word summary for each page.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  <w:sectPr w:rsidR="00E309B5" w:rsidSect="00E309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  <w:r>
        <w:rPr>
          <w:rFonts w:hAnsi="Arial Unicode MS"/>
        </w:rPr>
        <w:lastRenderedPageBreak/>
        <w:t>85 _____________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  <w:r>
        <w:rPr>
          <w:rFonts w:hAnsi="Arial Unicode MS"/>
        </w:rPr>
        <w:t>86</w:t>
      </w:r>
      <w:r>
        <w:rPr>
          <w:rFonts w:hAnsi="Arial Unicode MS"/>
        </w:rPr>
        <w:t>_____________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  <w:r>
        <w:rPr>
          <w:rFonts w:hAnsi="Arial Unicode MS"/>
        </w:rPr>
        <w:t>87</w:t>
      </w:r>
      <w:r>
        <w:rPr>
          <w:rFonts w:hAnsi="Arial Unicode MS"/>
        </w:rPr>
        <w:t>_____________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  <w:r>
        <w:rPr>
          <w:rFonts w:hAnsi="Arial Unicode MS"/>
        </w:rPr>
        <w:t>88</w:t>
      </w:r>
      <w:r>
        <w:rPr>
          <w:rFonts w:hAnsi="Arial Unicode MS"/>
        </w:rPr>
        <w:t>_____________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  <w:r>
        <w:rPr>
          <w:rFonts w:hAnsi="Arial Unicode MS"/>
        </w:rPr>
        <w:t>89</w:t>
      </w:r>
      <w:r>
        <w:rPr>
          <w:rFonts w:hAnsi="Arial Unicode MS"/>
        </w:rPr>
        <w:t>_____________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  <w:r>
        <w:rPr>
          <w:rFonts w:hAnsi="Arial Unicode MS"/>
        </w:rPr>
        <w:t>90</w:t>
      </w:r>
      <w:r>
        <w:rPr>
          <w:rFonts w:hAnsi="Arial Unicode MS"/>
        </w:rPr>
        <w:t>_____________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  <w:r>
        <w:rPr>
          <w:rFonts w:hAnsi="Arial Unicode MS"/>
        </w:rPr>
        <w:lastRenderedPageBreak/>
        <w:t>91</w:t>
      </w:r>
      <w:r>
        <w:rPr>
          <w:rFonts w:hAnsi="Arial Unicode MS"/>
        </w:rPr>
        <w:t>_____________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  <w:r>
        <w:rPr>
          <w:rFonts w:hAnsi="Arial Unicode MS"/>
        </w:rPr>
        <w:t>92</w:t>
      </w:r>
      <w:r>
        <w:rPr>
          <w:rFonts w:hAnsi="Arial Unicode MS"/>
        </w:rPr>
        <w:t>_____________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  <w:r>
        <w:rPr>
          <w:rFonts w:hAnsi="Arial Unicode MS"/>
        </w:rPr>
        <w:t>93</w:t>
      </w:r>
      <w:r>
        <w:rPr>
          <w:rFonts w:hAnsi="Arial Unicode MS"/>
        </w:rPr>
        <w:t>_____________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  <w:r>
        <w:rPr>
          <w:rFonts w:hAnsi="Arial Unicode MS"/>
        </w:rPr>
        <w:t>94</w:t>
      </w:r>
      <w:r>
        <w:rPr>
          <w:rFonts w:hAnsi="Arial Unicode MS"/>
        </w:rPr>
        <w:t>_____________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  <w:r>
        <w:rPr>
          <w:rFonts w:hAnsi="Arial Unicode MS"/>
        </w:rPr>
        <w:t>95</w:t>
      </w:r>
      <w:r>
        <w:rPr>
          <w:rFonts w:hAnsi="Arial Unicode MS"/>
        </w:rPr>
        <w:t>_____________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  <w:r>
        <w:rPr>
          <w:rFonts w:hAnsi="Arial Unicode MS"/>
        </w:rPr>
        <w:t>96</w:t>
      </w:r>
      <w:r>
        <w:rPr>
          <w:rFonts w:hAnsi="Arial Unicode MS"/>
        </w:rPr>
        <w:t>_____________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  <w:r>
        <w:rPr>
          <w:rFonts w:hAnsi="Arial Unicode MS"/>
        </w:rPr>
        <w:lastRenderedPageBreak/>
        <w:t>97</w:t>
      </w:r>
      <w:r>
        <w:rPr>
          <w:rFonts w:hAnsi="Arial Unicode MS"/>
        </w:rPr>
        <w:t>_____________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</w:p>
    <w:p w:rsidR="00A723CB" w:rsidRDefault="00E309B5"/>
    <w:p w:rsidR="00E309B5" w:rsidRDefault="00E309B5"/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/>
          <w:bCs/>
          <w:i/>
          <w:iCs/>
          <w:sz w:val="24"/>
          <w:szCs w:val="24"/>
        </w:rPr>
        <w:sectPr w:rsidR="00E309B5" w:rsidSect="00E309B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/>
          <w:bCs/>
          <w:i/>
          <w:iCs/>
          <w:sz w:val="24"/>
          <w:szCs w:val="24"/>
        </w:rPr>
      </w:pP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FranklinGothic-DemiItal" w:hAnsi="FranklinGothic-DemiItal" w:cs="FranklinGothic-DemiItal"/>
          <w:b/>
          <w:bCs/>
          <w:i/>
          <w:iCs/>
          <w:sz w:val="24"/>
          <w:szCs w:val="24"/>
        </w:rPr>
        <w:t>Section 6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/>
          <w:bCs/>
          <w:i/>
          <w:iCs/>
          <w:sz w:val="24"/>
          <w:szCs w:val="24"/>
        </w:rPr>
      </w:pP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1. What are the overall conditions of the march to the next camp?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 xml:space="preserve">2. Why can’t </w:t>
      </w:r>
      <w:proofErr w:type="spellStart"/>
      <w:r>
        <w:rPr>
          <w:rFonts w:ascii="JansonText-Roman" w:hAnsi="JansonText-Roman" w:cs="JansonText-Roman"/>
          <w:sz w:val="24"/>
          <w:szCs w:val="24"/>
        </w:rPr>
        <w:t>Zalman</w:t>
      </w:r>
      <w:proofErr w:type="spellEnd"/>
      <w:r>
        <w:rPr>
          <w:rFonts w:ascii="JansonText-Roman" w:hAnsi="JansonText-Roman" w:cs="JansonText-Roman"/>
          <w:sz w:val="24"/>
          <w:szCs w:val="24"/>
        </w:rPr>
        <w:t xml:space="preserve"> continue to march?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 xml:space="preserve">3. How does the presence of his father give </w:t>
      </w:r>
      <w:proofErr w:type="spellStart"/>
      <w:r>
        <w:rPr>
          <w:rFonts w:ascii="JansonText-Roman" w:hAnsi="JansonText-Roman" w:cs="JansonText-Roman"/>
          <w:sz w:val="24"/>
          <w:szCs w:val="24"/>
        </w:rPr>
        <w:t>Elie</w:t>
      </w:r>
      <w:proofErr w:type="spellEnd"/>
      <w:r>
        <w:rPr>
          <w:rFonts w:ascii="JansonText-Roman" w:hAnsi="JansonText-Roman" w:cs="JansonText-Roman"/>
          <w:sz w:val="24"/>
          <w:szCs w:val="24"/>
        </w:rPr>
        <w:t xml:space="preserve"> the strength to continue the march?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 xml:space="preserve">4. The image that </w:t>
      </w:r>
      <w:proofErr w:type="spellStart"/>
      <w:r>
        <w:rPr>
          <w:rFonts w:ascii="JansonText-Roman" w:hAnsi="JansonText-Roman" w:cs="JansonText-Roman"/>
          <w:sz w:val="24"/>
          <w:szCs w:val="24"/>
        </w:rPr>
        <w:t>Elie</w:t>
      </w:r>
      <w:proofErr w:type="spellEnd"/>
      <w:r>
        <w:rPr>
          <w:rFonts w:ascii="JansonText-Roman" w:hAnsi="JansonText-Roman" w:cs="JansonText-Roman"/>
          <w:sz w:val="24"/>
          <w:szCs w:val="24"/>
        </w:rPr>
        <w:t xml:space="preserve"> has of the Rabbi </w:t>
      </w:r>
      <w:proofErr w:type="spellStart"/>
      <w:r>
        <w:rPr>
          <w:rFonts w:ascii="JansonText-Roman" w:hAnsi="JansonText-Roman" w:cs="JansonText-Roman"/>
          <w:sz w:val="24"/>
          <w:szCs w:val="24"/>
        </w:rPr>
        <w:t>Eliahou’s</w:t>
      </w:r>
      <w:proofErr w:type="spellEnd"/>
      <w:r>
        <w:rPr>
          <w:rFonts w:ascii="JansonText-Roman" w:hAnsi="JansonText-Roman" w:cs="JansonText-Roman"/>
          <w:sz w:val="24"/>
          <w:szCs w:val="24"/>
        </w:rPr>
        <w:t xml:space="preserve"> son running away from his father in the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proofErr w:type="gramStart"/>
      <w:r>
        <w:rPr>
          <w:rFonts w:ascii="JansonText-Roman" w:hAnsi="JansonText-Roman" w:cs="JansonText-Roman"/>
          <w:sz w:val="24"/>
          <w:szCs w:val="24"/>
        </w:rPr>
        <w:t>snowy</w:t>
      </w:r>
      <w:proofErr w:type="gramEnd"/>
      <w:r>
        <w:rPr>
          <w:rFonts w:ascii="JansonText-Roman" w:hAnsi="JansonText-Roman" w:cs="JansonText-Roman"/>
          <w:sz w:val="24"/>
          <w:szCs w:val="24"/>
        </w:rPr>
        <w:t xml:space="preserve"> march initiates a prayer. Explain the importance of the prayer.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 xml:space="preserve">5. Why is the violin so important to </w:t>
      </w:r>
      <w:proofErr w:type="spellStart"/>
      <w:r>
        <w:rPr>
          <w:rFonts w:ascii="JansonText-Roman" w:hAnsi="JansonText-Roman" w:cs="JansonText-Roman"/>
          <w:sz w:val="24"/>
          <w:szCs w:val="24"/>
        </w:rPr>
        <w:t>Juliek</w:t>
      </w:r>
      <w:proofErr w:type="spellEnd"/>
      <w:r>
        <w:rPr>
          <w:rFonts w:ascii="JansonText-Roman" w:hAnsi="JansonText-Roman" w:cs="JansonText-Roman"/>
          <w:sz w:val="24"/>
          <w:szCs w:val="24"/>
        </w:rPr>
        <w:t>?</w:t>
      </w:r>
    </w:p>
    <w:p w:rsidR="00E309B5" w:rsidRDefault="00E309B5" w:rsidP="00E309B5">
      <w:pPr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 xml:space="preserve">6. What is the importance of </w:t>
      </w:r>
      <w:proofErr w:type="spellStart"/>
      <w:r>
        <w:rPr>
          <w:rFonts w:ascii="JansonText-Roman" w:hAnsi="JansonText-Roman" w:cs="JansonText-Roman"/>
          <w:sz w:val="24"/>
          <w:szCs w:val="24"/>
        </w:rPr>
        <w:t>Juliek’s</w:t>
      </w:r>
      <w:proofErr w:type="spellEnd"/>
      <w:r>
        <w:rPr>
          <w:rFonts w:ascii="JansonText-Roman" w:hAnsi="JansonText-Roman" w:cs="JansonText-Roman"/>
          <w:sz w:val="24"/>
          <w:szCs w:val="24"/>
        </w:rPr>
        <w:t xml:space="preserve"> playing of Beethoven’s concerto?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 xml:space="preserve">7. To what does </w:t>
      </w:r>
      <w:proofErr w:type="spellStart"/>
      <w:r>
        <w:rPr>
          <w:rFonts w:ascii="JansonText-Roman" w:hAnsi="JansonText-Roman" w:cs="JansonText-Roman"/>
          <w:sz w:val="24"/>
          <w:szCs w:val="24"/>
        </w:rPr>
        <w:t>Elie</w:t>
      </w:r>
      <w:proofErr w:type="spellEnd"/>
      <w:r>
        <w:rPr>
          <w:rFonts w:ascii="JansonText-Roman" w:hAnsi="JansonText-Roman" w:cs="JansonText-Roman"/>
          <w:sz w:val="24"/>
          <w:szCs w:val="24"/>
        </w:rPr>
        <w:t xml:space="preserve"> refer when he says he saw the “strange overwhelming little corpse”?</w:t>
      </w:r>
    </w:p>
    <w:p w:rsidR="00E309B5" w:rsidRDefault="00E309B5" w:rsidP="00E309B5">
      <w:pPr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8. How do the prisoners appease their thirst while waiting for the train to arrive?</w:t>
      </w:r>
    </w:p>
    <w:p w:rsidR="00E309B5" w:rsidRDefault="00E309B5" w:rsidP="00E309B5"/>
    <w:p w:rsidR="00E309B5" w:rsidRDefault="00E309B5" w:rsidP="00E309B5"/>
    <w:p w:rsidR="00E309B5" w:rsidRDefault="00E309B5" w:rsidP="00E309B5">
      <w:pPr>
        <w:pStyle w:val="Body1"/>
        <w:jc w:val="right"/>
        <w:rPr>
          <w:rFonts w:hAnsi="Arial Unicode MS"/>
        </w:rPr>
      </w:pPr>
      <w:r>
        <w:rPr>
          <w:rFonts w:hAnsi="Arial Unicode MS"/>
        </w:rPr>
        <w:t>Section 7</w:t>
      </w:r>
      <w:r>
        <w:rPr>
          <w:rFonts w:hAnsi="Arial Unicode MS"/>
        </w:rPr>
        <w:t xml:space="preserve"> p. </w:t>
      </w:r>
      <w:r>
        <w:rPr>
          <w:rFonts w:hAnsi="Arial Unicode MS"/>
        </w:rPr>
        <w:t>98-103</w:t>
      </w:r>
    </w:p>
    <w:p w:rsidR="00E309B5" w:rsidRDefault="00E309B5" w:rsidP="00E309B5">
      <w:pPr>
        <w:pStyle w:val="Body1"/>
        <w:jc w:val="center"/>
      </w:pPr>
    </w:p>
    <w:p w:rsidR="00E309B5" w:rsidRDefault="00E309B5" w:rsidP="00E309B5">
      <w:pPr>
        <w:pStyle w:val="Body1"/>
        <w:jc w:val="right"/>
      </w:pPr>
    </w:p>
    <w:p w:rsidR="00E309B5" w:rsidRDefault="00E309B5" w:rsidP="00E309B5">
      <w:pPr>
        <w:pStyle w:val="Body1"/>
        <w:rPr>
          <w:b/>
          <w:sz w:val="30"/>
        </w:rPr>
      </w:pPr>
      <w:r>
        <w:rPr>
          <w:rFonts w:hAnsi="Arial Unicode MS"/>
          <w:b/>
          <w:sz w:val="30"/>
        </w:rPr>
        <w:t>Activity 1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  <w:r>
        <w:rPr>
          <w:rFonts w:hAnsi="Arial Unicode MS"/>
        </w:rPr>
        <w:t xml:space="preserve">While you read or listen to Section </w:t>
      </w:r>
      <w:r>
        <w:rPr>
          <w:rFonts w:hAnsi="Arial Unicode MS"/>
        </w:rPr>
        <w:t>7</w:t>
      </w:r>
      <w:r>
        <w:rPr>
          <w:rFonts w:hAnsi="Arial Unicode MS"/>
        </w:rPr>
        <w:t>, write a one word summary for each page.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  <w:sectPr w:rsidR="00E309B5" w:rsidSect="00E309B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  <w:r>
        <w:rPr>
          <w:rFonts w:hAnsi="Arial Unicode MS"/>
        </w:rPr>
        <w:lastRenderedPageBreak/>
        <w:t>98</w:t>
      </w:r>
      <w:r>
        <w:rPr>
          <w:rFonts w:hAnsi="Arial Unicode MS"/>
        </w:rPr>
        <w:t>_____________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  <w:r>
        <w:rPr>
          <w:rFonts w:hAnsi="Arial Unicode MS"/>
        </w:rPr>
        <w:t>99</w:t>
      </w:r>
      <w:r>
        <w:rPr>
          <w:rFonts w:hAnsi="Arial Unicode MS"/>
        </w:rPr>
        <w:t>_____________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  <w:r>
        <w:rPr>
          <w:rFonts w:hAnsi="Arial Unicode MS"/>
        </w:rPr>
        <w:lastRenderedPageBreak/>
        <w:t>100</w:t>
      </w:r>
      <w:r>
        <w:rPr>
          <w:rFonts w:hAnsi="Arial Unicode MS"/>
        </w:rPr>
        <w:t>_____________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  <w:r>
        <w:rPr>
          <w:rFonts w:hAnsi="Arial Unicode MS"/>
        </w:rPr>
        <w:t>101</w:t>
      </w:r>
      <w:r>
        <w:rPr>
          <w:rFonts w:hAnsi="Arial Unicode MS"/>
        </w:rPr>
        <w:softHyphen/>
      </w:r>
      <w:r>
        <w:rPr>
          <w:rFonts w:hAnsi="Arial Unicode MS"/>
        </w:rPr>
        <w:t>_____________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  <w:r>
        <w:rPr>
          <w:rFonts w:hAnsi="Arial Unicode MS"/>
        </w:rPr>
        <w:lastRenderedPageBreak/>
        <w:t>102</w:t>
      </w:r>
      <w:r>
        <w:rPr>
          <w:rFonts w:hAnsi="Arial Unicode MS"/>
        </w:rPr>
        <w:t>_____________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  <w:r>
        <w:rPr>
          <w:rFonts w:hAnsi="Arial Unicode MS"/>
        </w:rPr>
        <w:t>103</w:t>
      </w:r>
      <w:r>
        <w:rPr>
          <w:rFonts w:hAnsi="Arial Unicode MS"/>
        </w:rPr>
        <w:t>_____________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  <w:sectPr w:rsidR="00E309B5" w:rsidSect="00E309B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/>
          <w:bCs/>
          <w:i/>
          <w:iCs/>
          <w:sz w:val="24"/>
          <w:szCs w:val="24"/>
        </w:rPr>
      </w:pPr>
      <w:r>
        <w:rPr>
          <w:rFonts w:ascii="FranklinGothic-DemiItal" w:hAnsi="FranklinGothic-DemiItal" w:cs="FranklinGothic-DemiItal"/>
          <w:b/>
          <w:bCs/>
          <w:i/>
          <w:iCs/>
          <w:sz w:val="24"/>
          <w:szCs w:val="24"/>
        </w:rPr>
        <w:t>Section 7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 xml:space="preserve">1. Why does </w:t>
      </w:r>
      <w:proofErr w:type="spellStart"/>
      <w:r>
        <w:rPr>
          <w:rFonts w:ascii="JansonText-Roman" w:hAnsi="JansonText-Roman" w:cs="JansonText-Roman"/>
          <w:sz w:val="24"/>
          <w:szCs w:val="24"/>
        </w:rPr>
        <w:t>Elie</w:t>
      </w:r>
      <w:proofErr w:type="spellEnd"/>
      <w:r>
        <w:rPr>
          <w:rFonts w:ascii="JansonText-Roman" w:hAnsi="JansonText-Roman" w:cs="JansonText-Roman"/>
          <w:sz w:val="24"/>
          <w:szCs w:val="24"/>
        </w:rPr>
        <w:t xml:space="preserve"> say, “</w:t>
      </w:r>
      <w:proofErr w:type="gramStart"/>
      <w:r>
        <w:rPr>
          <w:rFonts w:ascii="JansonText-Roman" w:hAnsi="JansonText-Roman" w:cs="JansonText-Roman"/>
          <w:sz w:val="24"/>
          <w:szCs w:val="24"/>
        </w:rPr>
        <w:t>there</w:t>
      </w:r>
      <w:proofErr w:type="gramEnd"/>
      <w:r>
        <w:rPr>
          <w:rFonts w:ascii="JansonText-Roman" w:hAnsi="JansonText-Roman" w:cs="JansonText-Roman"/>
          <w:sz w:val="24"/>
          <w:szCs w:val="24"/>
        </w:rPr>
        <w:t xml:space="preserve"> was no more reason to live, no more reason to struggle”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proofErr w:type="gramStart"/>
      <w:r>
        <w:rPr>
          <w:rFonts w:ascii="JansonText-Roman" w:hAnsi="JansonText-Roman" w:cs="JansonText-Roman"/>
          <w:sz w:val="24"/>
          <w:szCs w:val="24"/>
        </w:rPr>
        <w:t>when</w:t>
      </w:r>
      <w:proofErr w:type="gramEnd"/>
      <w:r>
        <w:rPr>
          <w:rFonts w:ascii="JansonText-Roman" w:hAnsi="JansonText-Roman" w:cs="JansonText-Roman"/>
          <w:sz w:val="24"/>
          <w:szCs w:val="24"/>
        </w:rPr>
        <w:t xml:space="preserve"> he wakes up to a snow covered, open cattle car?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 xml:space="preserve">2. Why does </w:t>
      </w:r>
      <w:proofErr w:type="spellStart"/>
      <w:r>
        <w:rPr>
          <w:rFonts w:ascii="JansonText-Roman" w:hAnsi="JansonText-Roman" w:cs="JansonText-Roman"/>
          <w:sz w:val="24"/>
          <w:szCs w:val="24"/>
        </w:rPr>
        <w:t>Elie</w:t>
      </w:r>
      <w:proofErr w:type="spellEnd"/>
      <w:r>
        <w:rPr>
          <w:rFonts w:ascii="JansonText-Roman" w:hAnsi="JansonText-Roman" w:cs="JansonText-Roman"/>
          <w:sz w:val="24"/>
          <w:szCs w:val="24"/>
        </w:rPr>
        <w:t>, some years later, ask a lady not to throw money out to the poor?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 xml:space="preserve">3. How is the passage describing the fight over the piece of bread in the open cattle </w:t>
      </w:r>
      <w:proofErr w:type="gramStart"/>
      <w:r>
        <w:rPr>
          <w:rFonts w:ascii="JansonText-Roman" w:hAnsi="JansonText-Roman" w:cs="JansonText-Roman"/>
          <w:sz w:val="24"/>
          <w:szCs w:val="24"/>
        </w:rPr>
        <w:t>car</w:t>
      </w:r>
      <w:proofErr w:type="gramEnd"/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proofErr w:type="gramStart"/>
      <w:r>
        <w:rPr>
          <w:rFonts w:ascii="JansonText-Roman" w:hAnsi="JansonText-Roman" w:cs="JansonText-Roman"/>
          <w:sz w:val="24"/>
          <w:szCs w:val="24"/>
        </w:rPr>
        <w:t>one</w:t>
      </w:r>
      <w:proofErr w:type="gramEnd"/>
      <w:r>
        <w:rPr>
          <w:rFonts w:ascii="JansonText-Roman" w:hAnsi="JansonText-Roman" w:cs="JansonText-Roman"/>
          <w:sz w:val="24"/>
          <w:szCs w:val="24"/>
        </w:rPr>
        <w:t xml:space="preserve"> of both horror and sadness?</w:t>
      </w:r>
    </w:p>
    <w:p w:rsidR="00E309B5" w:rsidRDefault="00E309B5" w:rsidP="00E309B5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  <w:r>
        <w:rPr>
          <w:rFonts w:ascii="JansonText-Roman" w:hAnsi="JansonText-Roman" w:cs="JansonText-Roman"/>
          <w:sz w:val="24"/>
          <w:szCs w:val="24"/>
        </w:rPr>
        <w:t xml:space="preserve">4. What camp do </w:t>
      </w:r>
      <w:proofErr w:type="spellStart"/>
      <w:r>
        <w:rPr>
          <w:rFonts w:ascii="JansonText-Roman" w:hAnsi="JansonText-Roman" w:cs="JansonText-Roman"/>
          <w:sz w:val="24"/>
          <w:szCs w:val="24"/>
        </w:rPr>
        <w:t>Elie</w:t>
      </w:r>
      <w:proofErr w:type="spellEnd"/>
      <w:r>
        <w:rPr>
          <w:rFonts w:ascii="JansonText-Roman" w:hAnsi="JansonText-Roman" w:cs="JansonText-Roman"/>
          <w:sz w:val="24"/>
          <w:szCs w:val="24"/>
        </w:rPr>
        <w:t xml:space="preserve"> and his father end up going to?</w:t>
      </w:r>
    </w:p>
    <w:p w:rsidR="00E309B5" w:rsidRDefault="00E309B5" w:rsidP="00E309B5"/>
    <w:sectPr w:rsidR="00E309B5" w:rsidSect="00E309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-DemiIt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B5"/>
    <w:rsid w:val="006B6D17"/>
    <w:rsid w:val="00E309B5"/>
    <w:rsid w:val="00F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309B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309B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Christina</dc:creator>
  <cp:lastModifiedBy>Thomas, Christina</cp:lastModifiedBy>
  <cp:revision>1</cp:revision>
  <dcterms:created xsi:type="dcterms:W3CDTF">2014-12-03T17:21:00Z</dcterms:created>
  <dcterms:modified xsi:type="dcterms:W3CDTF">2014-12-03T17:30:00Z</dcterms:modified>
</cp:coreProperties>
</file>